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rPr>
          <w:rFonts w:ascii="Times New Roman" w:hAnsi="Times New Roman" w:cs="Times New Roman"/>
          <w:sz w:val="24"/>
          <w:szCs w:val="24"/>
        </w:rPr>
      </w:pPr>
    </w:p>
    <w:p w:rsidR="00EF6D13" w:rsidRPr="00EF6D13" w:rsidRDefault="00EF6D13" w:rsidP="00EF6D13">
      <w:pPr>
        <w:spacing w:line="480" w:lineRule="auto"/>
        <w:ind w:firstLine="720"/>
        <w:jc w:val="center"/>
        <w:rPr>
          <w:rFonts w:ascii="Times New Roman" w:hAnsi="Times New Roman" w:cs="Times New Roman"/>
          <w:sz w:val="24"/>
          <w:szCs w:val="24"/>
        </w:rPr>
      </w:pPr>
      <w:r w:rsidRPr="00EF6D13">
        <w:rPr>
          <w:rFonts w:ascii="Times New Roman" w:hAnsi="Times New Roman" w:cs="Times New Roman"/>
          <w:sz w:val="24"/>
          <w:szCs w:val="24"/>
        </w:rPr>
        <w:t>The Narrative of Fredrick Douglass.</w:t>
      </w:r>
    </w:p>
    <w:p w:rsidR="00EF6D13" w:rsidRPr="00EF6D13" w:rsidRDefault="00EF6D13" w:rsidP="00EF6D13">
      <w:pPr>
        <w:spacing w:line="480" w:lineRule="auto"/>
        <w:ind w:firstLine="720"/>
        <w:jc w:val="center"/>
        <w:rPr>
          <w:rFonts w:ascii="Times New Roman" w:hAnsi="Times New Roman" w:cs="Times New Roman"/>
          <w:sz w:val="24"/>
          <w:szCs w:val="24"/>
        </w:rPr>
      </w:pPr>
      <w:r w:rsidRPr="00EF6D13">
        <w:rPr>
          <w:rFonts w:ascii="Times New Roman" w:hAnsi="Times New Roman" w:cs="Times New Roman"/>
          <w:sz w:val="24"/>
          <w:szCs w:val="24"/>
        </w:rPr>
        <w:t>Name.</w:t>
      </w:r>
    </w:p>
    <w:p w:rsidR="00EF6D13" w:rsidRPr="00EF6D13" w:rsidRDefault="00EF6D13" w:rsidP="00EF6D13">
      <w:pPr>
        <w:spacing w:line="480" w:lineRule="auto"/>
        <w:ind w:firstLine="720"/>
        <w:jc w:val="center"/>
        <w:rPr>
          <w:rFonts w:ascii="Times New Roman" w:hAnsi="Times New Roman" w:cs="Times New Roman"/>
          <w:sz w:val="24"/>
          <w:szCs w:val="24"/>
        </w:rPr>
      </w:pPr>
      <w:r w:rsidRPr="00EF6D13">
        <w:rPr>
          <w:rFonts w:ascii="Times New Roman" w:hAnsi="Times New Roman" w:cs="Times New Roman"/>
          <w:sz w:val="24"/>
          <w:szCs w:val="24"/>
        </w:rPr>
        <w:t>Institution.</w:t>
      </w:r>
    </w:p>
    <w:p w:rsidR="00EF6D13" w:rsidRPr="00EF6D13" w:rsidRDefault="00EF6D13" w:rsidP="00EF6D13">
      <w:pPr>
        <w:spacing w:line="480" w:lineRule="auto"/>
        <w:ind w:firstLine="720"/>
        <w:jc w:val="center"/>
        <w:rPr>
          <w:rFonts w:ascii="Times New Roman" w:hAnsi="Times New Roman" w:cs="Times New Roman"/>
          <w:sz w:val="24"/>
          <w:szCs w:val="24"/>
        </w:rPr>
      </w:pPr>
      <w:r w:rsidRPr="00EF6D13">
        <w:rPr>
          <w:rFonts w:ascii="Times New Roman" w:hAnsi="Times New Roman" w:cs="Times New Roman"/>
          <w:sz w:val="24"/>
          <w:szCs w:val="24"/>
        </w:rPr>
        <w:t>Date.</w:t>
      </w:r>
    </w:p>
    <w:p w:rsidR="00EF6D13" w:rsidRPr="00EF6D13" w:rsidRDefault="00EF6D13" w:rsidP="00EF6D13">
      <w:pPr>
        <w:spacing w:line="480" w:lineRule="auto"/>
        <w:ind w:firstLine="720"/>
        <w:jc w:val="center"/>
        <w:rPr>
          <w:rFonts w:ascii="Times New Roman" w:hAnsi="Times New Roman" w:cs="Times New Roman"/>
          <w:b/>
          <w:sz w:val="24"/>
          <w:szCs w:val="24"/>
        </w:rPr>
      </w:pPr>
    </w:p>
    <w:p w:rsidR="00EF6D13" w:rsidRPr="00EF6D13" w:rsidRDefault="00EF6D13" w:rsidP="00EF6D13">
      <w:pPr>
        <w:spacing w:line="480" w:lineRule="auto"/>
        <w:ind w:firstLine="720"/>
        <w:jc w:val="center"/>
        <w:rPr>
          <w:rFonts w:ascii="Times New Roman" w:hAnsi="Times New Roman" w:cs="Times New Roman"/>
          <w:b/>
          <w:sz w:val="24"/>
          <w:szCs w:val="24"/>
        </w:rPr>
      </w:pPr>
    </w:p>
    <w:p w:rsidR="00EF6D13" w:rsidRPr="00EF6D13" w:rsidRDefault="00EF6D13" w:rsidP="00EF6D13">
      <w:pPr>
        <w:spacing w:line="480" w:lineRule="auto"/>
        <w:ind w:firstLine="720"/>
        <w:jc w:val="center"/>
        <w:rPr>
          <w:rFonts w:ascii="Times New Roman" w:hAnsi="Times New Roman" w:cs="Times New Roman"/>
          <w:b/>
          <w:sz w:val="24"/>
          <w:szCs w:val="24"/>
        </w:rPr>
      </w:pPr>
    </w:p>
    <w:p w:rsidR="00EF6D13" w:rsidRDefault="00EF6D13" w:rsidP="00EF6D13">
      <w:pPr>
        <w:spacing w:line="480" w:lineRule="auto"/>
        <w:ind w:firstLine="720"/>
        <w:jc w:val="center"/>
        <w:rPr>
          <w:rFonts w:ascii="Times New Roman" w:hAnsi="Times New Roman" w:cs="Times New Roman"/>
          <w:b/>
          <w:sz w:val="24"/>
          <w:szCs w:val="24"/>
        </w:rPr>
      </w:pPr>
    </w:p>
    <w:p w:rsidR="00EF6D13" w:rsidRPr="00EF6D13" w:rsidRDefault="00EF6D13" w:rsidP="00EF6D13">
      <w:pPr>
        <w:spacing w:line="480" w:lineRule="auto"/>
        <w:ind w:firstLine="720"/>
        <w:jc w:val="center"/>
        <w:rPr>
          <w:rFonts w:ascii="Times New Roman" w:hAnsi="Times New Roman" w:cs="Times New Roman"/>
          <w:b/>
          <w:sz w:val="24"/>
          <w:szCs w:val="24"/>
        </w:rPr>
      </w:pPr>
    </w:p>
    <w:p w:rsidR="00B16B5E" w:rsidRDefault="00B16B5E" w:rsidP="00EF6D13">
      <w:pPr>
        <w:spacing w:line="480" w:lineRule="auto"/>
        <w:ind w:firstLine="720"/>
        <w:jc w:val="center"/>
        <w:rPr>
          <w:rFonts w:ascii="Times New Roman" w:hAnsi="Times New Roman" w:cs="Times New Roman"/>
          <w:b/>
          <w:sz w:val="24"/>
          <w:szCs w:val="24"/>
        </w:rPr>
      </w:pPr>
      <w:r w:rsidRPr="00EF6D13">
        <w:rPr>
          <w:rFonts w:ascii="Times New Roman" w:hAnsi="Times New Roman" w:cs="Times New Roman"/>
          <w:b/>
          <w:sz w:val="24"/>
          <w:szCs w:val="24"/>
        </w:rPr>
        <w:lastRenderedPageBreak/>
        <w:t>Question one.</w:t>
      </w:r>
    </w:p>
    <w:p w:rsidR="00A931AD" w:rsidRPr="00EF6D13" w:rsidRDefault="00A931AD" w:rsidP="00EF6D1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Why Fredrick Douglass Wish to be free, the events that led to his escape and actions thereafter.</w:t>
      </w:r>
    </w:p>
    <w:p w:rsidR="00B16B5E" w:rsidRPr="00EF6D13" w:rsidRDefault="00B16B5E" w:rsidP="00EF6D13">
      <w:pPr>
        <w:spacing w:line="480" w:lineRule="auto"/>
        <w:ind w:firstLine="720"/>
        <w:rPr>
          <w:rFonts w:ascii="Times New Roman" w:hAnsi="Times New Roman" w:cs="Times New Roman"/>
          <w:sz w:val="24"/>
          <w:szCs w:val="24"/>
        </w:rPr>
      </w:pPr>
      <w:r w:rsidRPr="00EF6D13">
        <w:rPr>
          <w:rFonts w:ascii="Times New Roman" w:hAnsi="Times New Roman" w:cs="Times New Roman"/>
          <w:sz w:val="24"/>
          <w:szCs w:val="24"/>
        </w:rPr>
        <w:t>Fredrick Douglass was born in Maryland, Talbot County in 1818. His mother was a slave, and she died when Douglass was eight years old thus making him serve in slavery life. Fredrick Douglass was born into captivity which made him wish for freedom. According to hi</w:t>
      </w:r>
      <w:r w:rsidR="00A931AD">
        <w:rPr>
          <w:rFonts w:ascii="Times New Roman" w:hAnsi="Times New Roman" w:cs="Times New Roman"/>
          <w:sz w:val="24"/>
          <w:szCs w:val="24"/>
        </w:rPr>
        <w:t>s writing, during his childhood,</w:t>
      </w:r>
      <w:r w:rsidRPr="00EF6D13">
        <w:rPr>
          <w:rFonts w:ascii="Times New Roman" w:hAnsi="Times New Roman" w:cs="Times New Roman"/>
          <w:sz w:val="24"/>
          <w:szCs w:val="24"/>
        </w:rPr>
        <w:t xml:space="preserve"> he encountered horrifying treatments from both masters and also his fellow slaves, the majority of whom were his close friends and relatives. According to him, the experience of kindness was a rare case; he was usually overworked in the plantations with hunger, a factor which intrinsically motivated his desire for knowledge. Also, he was frequently loaned to different plantations where he experienced different levels of cruelty and </w:t>
      </w:r>
      <w:r w:rsidR="00A931AD">
        <w:rPr>
          <w:rFonts w:ascii="Times New Roman" w:hAnsi="Times New Roman" w:cs="Times New Roman"/>
          <w:sz w:val="24"/>
          <w:szCs w:val="24"/>
        </w:rPr>
        <w:t>cruel</w:t>
      </w:r>
      <w:r w:rsidRPr="00EF6D13">
        <w:rPr>
          <w:rFonts w:ascii="Times New Roman" w:hAnsi="Times New Roman" w:cs="Times New Roman"/>
          <w:sz w:val="24"/>
          <w:szCs w:val="24"/>
        </w:rPr>
        <w:t xml:space="preserve"> treatment (Douglass, 2015). The farmers had a reputation which was quite inhumane for the slaves. In the last years of his slavery, Douglass was lent out to a brutal farmer who was well known for breaking slaves hence making a hallmark for his life when he declared a brutal and bloody incident are fighting against the constant beatings which made him feel broken. These brutal treat</w:t>
      </w:r>
      <w:r w:rsidR="00A931AD">
        <w:rPr>
          <w:rFonts w:ascii="Times New Roman" w:hAnsi="Times New Roman" w:cs="Times New Roman"/>
          <w:sz w:val="24"/>
          <w:szCs w:val="24"/>
        </w:rPr>
        <w:t>ments strengthened Douglass’ desire for freedom.</w:t>
      </w:r>
    </w:p>
    <w:p w:rsidR="00B16B5E" w:rsidRPr="00EF6D13" w:rsidRDefault="00B16B5E" w:rsidP="00EF6D13">
      <w:pPr>
        <w:spacing w:line="480" w:lineRule="auto"/>
        <w:ind w:firstLine="720"/>
        <w:rPr>
          <w:rFonts w:ascii="Times New Roman" w:hAnsi="Times New Roman" w:cs="Times New Roman"/>
          <w:sz w:val="24"/>
          <w:szCs w:val="24"/>
        </w:rPr>
      </w:pPr>
      <w:r w:rsidRPr="00EF6D13">
        <w:rPr>
          <w:rFonts w:ascii="Times New Roman" w:hAnsi="Times New Roman" w:cs="Times New Roman"/>
          <w:sz w:val="24"/>
          <w:szCs w:val="24"/>
        </w:rPr>
        <w:t xml:space="preserve">Douglass escape was attributed to </w:t>
      </w:r>
      <w:r w:rsidR="00EF6D13">
        <w:rPr>
          <w:rFonts w:ascii="Times New Roman" w:hAnsi="Times New Roman" w:cs="Times New Roman"/>
          <w:sz w:val="24"/>
          <w:szCs w:val="24"/>
        </w:rPr>
        <w:t xml:space="preserve">many </w:t>
      </w:r>
      <w:r w:rsidRPr="00EF6D13">
        <w:rPr>
          <w:rFonts w:ascii="Times New Roman" w:hAnsi="Times New Roman" w:cs="Times New Roman"/>
          <w:sz w:val="24"/>
          <w:szCs w:val="24"/>
        </w:rPr>
        <w:t>events. To begin with, loaning of slaves in the plantations paved the way for his escape. As evident, Douglass was loaned out to a fam</w:t>
      </w:r>
      <w:r w:rsidR="00A931AD">
        <w:rPr>
          <w:rFonts w:ascii="Times New Roman" w:hAnsi="Times New Roman" w:cs="Times New Roman"/>
          <w:sz w:val="24"/>
          <w:szCs w:val="24"/>
        </w:rPr>
        <w:t>ily in Baltimore. In this case, he worked</w:t>
      </w:r>
      <w:r w:rsidRPr="00EF6D13">
        <w:rPr>
          <w:rFonts w:ascii="Times New Roman" w:hAnsi="Times New Roman" w:cs="Times New Roman"/>
          <w:sz w:val="24"/>
          <w:szCs w:val="24"/>
        </w:rPr>
        <w:t xml:space="preserve"> with a lot of integrity while learning how to read and write thus providing support to his hidden mission to escape. Also, selling and purchasing of saves supported his escape. After his master at Baltimore passed on, Douglass was returned to the master who had originally purchased him. Since things were not working well in the poorly </w:t>
      </w:r>
      <w:r w:rsidRPr="00EF6D13">
        <w:rPr>
          <w:rFonts w:ascii="Times New Roman" w:hAnsi="Times New Roman" w:cs="Times New Roman"/>
          <w:sz w:val="24"/>
          <w:szCs w:val="24"/>
        </w:rPr>
        <w:lastRenderedPageBreak/>
        <w:t>equipped plantation, Douglass was seen as a burden, and he was finally lent out to another farmer named “Negro breaker” for his strong reputation. He was later loaned to William Freeland where he gained the courage to escape. Another factor which led to his escape was the constant beatings which were subjected to the slaves. When Douglass had enough, he declared a brutal and bloody incident against the master, an aspect which got him reinforced by his defiance to escape.</w:t>
      </w:r>
    </w:p>
    <w:p w:rsidR="00B16B5E" w:rsidRPr="00EF6D13" w:rsidRDefault="00B16B5E" w:rsidP="00EF6D13">
      <w:pPr>
        <w:spacing w:line="480" w:lineRule="auto"/>
        <w:ind w:firstLine="720"/>
        <w:rPr>
          <w:rFonts w:ascii="Times New Roman" w:hAnsi="Times New Roman" w:cs="Times New Roman"/>
          <w:sz w:val="24"/>
          <w:szCs w:val="24"/>
        </w:rPr>
      </w:pPr>
      <w:r w:rsidRPr="00EF6D13">
        <w:rPr>
          <w:rFonts w:ascii="Times New Roman" w:hAnsi="Times New Roman" w:cs="Times New Roman"/>
          <w:sz w:val="24"/>
          <w:szCs w:val="24"/>
        </w:rPr>
        <w:t>Douglass applied a thoughtful practice to get himself out of slavery, which was only depended on the system of free papers. Douglas</w:t>
      </w:r>
      <w:r w:rsidR="00A931AD">
        <w:rPr>
          <w:rFonts w:ascii="Times New Roman" w:hAnsi="Times New Roman" w:cs="Times New Roman"/>
          <w:sz w:val="24"/>
          <w:szCs w:val="24"/>
        </w:rPr>
        <w:t>s</w:t>
      </w:r>
      <w:r w:rsidRPr="00EF6D13">
        <w:rPr>
          <w:rFonts w:ascii="Times New Roman" w:hAnsi="Times New Roman" w:cs="Times New Roman"/>
          <w:sz w:val="24"/>
          <w:szCs w:val="24"/>
        </w:rPr>
        <w:t xml:space="preserve"> conducted a great deal of assistance with a friend who was willing to take a chance with him. He met his good friend, a sailor, who entrusted his uniform and sailor’s protection paper which identified him as a seaman. The free papers appeared quite official because they had a large American eagle inscribed on the top and he believed they would help him as a real document. A day after acquiring the sailor’s protection documents, Douglass boarded a train out of Baltimore as the second last person to avoid being discovered. This marked the start point for his journey to New York City. His journey was featured with many transfers from train to the boat and also from boat to train among other calls. While on the train, he encountered increased tension because he feared to be spotted by some of his former employers who could turn his journey short. Later on, Douglass arrived at New York City as a free man after twenty years of captivity, though it only cost him twenty-four hours to redeem his freedom via the escape.</w:t>
      </w:r>
    </w:p>
    <w:p w:rsidR="00B16B5E" w:rsidRPr="00EF6D13" w:rsidRDefault="00B16B5E" w:rsidP="00EF6D13">
      <w:pPr>
        <w:spacing w:line="480" w:lineRule="auto"/>
        <w:ind w:firstLine="720"/>
        <w:rPr>
          <w:rFonts w:ascii="Times New Roman" w:hAnsi="Times New Roman" w:cs="Times New Roman"/>
          <w:sz w:val="24"/>
          <w:szCs w:val="24"/>
        </w:rPr>
      </w:pPr>
      <w:r w:rsidRPr="00EF6D13">
        <w:rPr>
          <w:rFonts w:ascii="Times New Roman" w:hAnsi="Times New Roman" w:cs="Times New Roman"/>
          <w:sz w:val="24"/>
          <w:szCs w:val="24"/>
        </w:rPr>
        <w:t xml:space="preserve">Once Douglass was free from slavery, he contributed a lot towards the liberation of his fellow slaves. As such, he fought for anti-slavery by lobbying national and regional suffrage organizations to convince President Lincoln to allow African Americans to serve as military other than slaves. In this way, he carefully attained his goal of freeing fellow African </w:t>
      </w:r>
      <w:r w:rsidRPr="00EF6D13">
        <w:rPr>
          <w:rFonts w:ascii="Times New Roman" w:hAnsi="Times New Roman" w:cs="Times New Roman"/>
          <w:sz w:val="24"/>
          <w:szCs w:val="24"/>
        </w:rPr>
        <w:lastRenderedPageBreak/>
        <w:t xml:space="preserve">Americans by making them a goal of President Lincoln during the civil war. Also, he fought for the rights of black Americans by eradicating segregation in occupations. He established a slogan for recruiting black Americans into military thus relieving them from slavery. Fredrick Douglass toured Europe and laid more emphasis to pressurize the USA to make reforms on their policies for black Americans (Douglass, 2015).  Douglass established Women’s Rights Movement which fought for gender equality. With this, he advocated form declaration of feelings towards women in various conventions thus exhibiting the sense of gender balance in United States of America. Also, Douglass led to the establishment of Emancipation Proclamation through his writing and oratory skills, which he used to share his concerns for African Americans slaves. </w:t>
      </w:r>
    </w:p>
    <w:p w:rsidR="00A931AD" w:rsidRDefault="00B16B5E" w:rsidP="00A931AD">
      <w:pPr>
        <w:spacing w:line="480" w:lineRule="auto"/>
        <w:ind w:firstLine="720"/>
        <w:rPr>
          <w:rFonts w:ascii="Times New Roman" w:hAnsi="Times New Roman" w:cs="Times New Roman"/>
          <w:sz w:val="24"/>
          <w:szCs w:val="24"/>
        </w:rPr>
      </w:pPr>
      <w:r w:rsidRPr="00EF6D13">
        <w:rPr>
          <w:rFonts w:ascii="Times New Roman" w:hAnsi="Times New Roman" w:cs="Times New Roman"/>
          <w:sz w:val="24"/>
          <w:szCs w:val="24"/>
        </w:rPr>
        <w:t xml:space="preserve">In conclusion, </w:t>
      </w:r>
      <w:r w:rsidR="00A931AD">
        <w:rPr>
          <w:rFonts w:ascii="Times New Roman" w:hAnsi="Times New Roman" w:cs="Times New Roman"/>
          <w:sz w:val="24"/>
          <w:szCs w:val="24"/>
        </w:rPr>
        <w:t xml:space="preserve">it is evident that </w:t>
      </w:r>
      <w:r w:rsidRPr="00EF6D13">
        <w:rPr>
          <w:rFonts w:ascii="Times New Roman" w:hAnsi="Times New Roman" w:cs="Times New Roman"/>
          <w:sz w:val="24"/>
          <w:szCs w:val="24"/>
        </w:rPr>
        <w:t>Fredrick Douglass</w:t>
      </w:r>
      <w:r w:rsidR="00A931AD">
        <w:rPr>
          <w:rFonts w:ascii="Times New Roman" w:hAnsi="Times New Roman" w:cs="Times New Roman"/>
          <w:sz w:val="24"/>
          <w:szCs w:val="24"/>
        </w:rPr>
        <w:t>’</w:t>
      </w:r>
      <w:r w:rsidRPr="00EF6D13">
        <w:rPr>
          <w:rFonts w:ascii="Times New Roman" w:hAnsi="Times New Roman" w:cs="Times New Roman"/>
          <w:sz w:val="24"/>
          <w:szCs w:val="24"/>
        </w:rPr>
        <w:t xml:space="preserve"> struggle for life sheds light on the wellness of African Americans and also a reflection of the modern way of life. As such, it taught for responsibility and empowerment. He advocated for civil rights and enablement of black Americans to build their skills while takin</w:t>
      </w:r>
      <w:r w:rsidR="00A931AD">
        <w:rPr>
          <w:rFonts w:ascii="Times New Roman" w:hAnsi="Times New Roman" w:cs="Times New Roman"/>
          <w:sz w:val="24"/>
          <w:szCs w:val="24"/>
        </w:rPr>
        <w:t>g acute accountabilities of</w:t>
      </w:r>
      <w:r w:rsidRPr="00EF6D13">
        <w:rPr>
          <w:rFonts w:ascii="Times New Roman" w:hAnsi="Times New Roman" w:cs="Times New Roman"/>
          <w:sz w:val="24"/>
          <w:szCs w:val="24"/>
        </w:rPr>
        <w:t xml:space="preserve"> their actions. His life taught Americans that they could make their future. Although he encountered many challenges in life, he was dedicated to his life. He taught himself how to read and write hence making his history inspirational up to date. His writing skills have also contributed to the current literature and popular culture through the slave narrative literary genre.</w:t>
      </w:r>
      <w:r w:rsidR="00A931AD">
        <w:rPr>
          <w:rFonts w:ascii="Times New Roman" w:hAnsi="Times New Roman" w:cs="Times New Roman"/>
          <w:sz w:val="24"/>
          <w:szCs w:val="24"/>
        </w:rPr>
        <w:t xml:space="preserve"> The story of Douglass connects well to the onset of slavery and the suffering many citizens went through during their associations with their masters. His story also sheds light on the suffering of the slaves, the impacts of slavery and the desire of people to break from inhumanity, discrimination, prejudice as well as oppression by the masters.</w:t>
      </w:r>
    </w:p>
    <w:p w:rsidR="00EF6D13" w:rsidRDefault="00EF6D13" w:rsidP="00EF6D13">
      <w:pPr>
        <w:spacing w:line="480" w:lineRule="auto"/>
        <w:rPr>
          <w:rFonts w:ascii="Times New Roman" w:hAnsi="Times New Roman" w:cs="Times New Roman"/>
          <w:sz w:val="24"/>
          <w:szCs w:val="24"/>
        </w:rPr>
      </w:pPr>
    </w:p>
    <w:p w:rsidR="007A489C" w:rsidRPr="00EF6D13" w:rsidRDefault="007A489C" w:rsidP="00EF6D13">
      <w:pPr>
        <w:spacing w:line="480" w:lineRule="auto"/>
        <w:jc w:val="center"/>
        <w:rPr>
          <w:rFonts w:ascii="Times New Roman" w:hAnsi="Times New Roman" w:cs="Times New Roman"/>
          <w:sz w:val="24"/>
          <w:szCs w:val="24"/>
        </w:rPr>
      </w:pPr>
      <w:r w:rsidRPr="00EF6D13">
        <w:rPr>
          <w:rFonts w:ascii="Times New Roman" w:hAnsi="Times New Roman" w:cs="Times New Roman"/>
          <w:sz w:val="24"/>
          <w:szCs w:val="24"/>
        </w:rPr>
        <w:lastRenderedPageBreak/>
        <w:t>Reference.</w:t>
      </w:r>
    </w:p>
    <w:p w:rsidR="000A1FD8" w:rsidRPr="00EF6D13" w:rsidRDefault="000A1FD8" w:rsidP="00EF6D13">
      <w:pPr>
        <w:spacing w:line="480" w:lineRule="auto"/>
        <w:ind w:left="1008" w:hanging="1008"/>
        <w:jc w:val="center"/>
        <w:rPr>
          <w:rFonts w:ascii="Times New Roman" w:hAnsi="Times New Roman" w:cs="Times New Roman"/>
          <w:sz w:val="24"/>
          <w:szCs w:val="24"/>
        </w:rPr>
      </w:pPr>
      <w:r w:rsidRPr="00EF6D13">
        <w:rPr>
          <w:rFonts w:ascii="Times New Roman" w:eastAsia="Arial Unicode MS" w:hAnsi="Times New Roman" w:cs="Times New Roman"/>
          <w:color w:val="000000"/>
          <w:sz w:val="24"/>
          <w:szCs w:val="24"/>
          <w:shd w:val="clear" w:color="auto" w:fill="FFFFFF"/>
        </w:rPr>
        <w:t>Douglass, F. (2015). </w:t>
      </w:r>
      <w:r w:rsidRPr="00EF6D13">
        <w:rPr>
          <w:rFonts w:ascii="Times New Roman" w:eastAsia="Arial Unicode MS" w:hAnsi="Times New Roman" w:cs="Times New Roman"/>
          <w:i/>
          <w:iCs/>
          <w:color w:val="000000"/>
          <w:sz w:val="24"/>
          <w:szCs w:val="24"/>
          <w:shd w:val="clear" w:color="auto" w:fill="FFFFFF"/>
        </w:rPr>
        <w:t>Narrative of the Life o</w:t>
      </w:r>
      <w:bookmarkStart w:id="0" w:name="_GoBack"/>
      <w:bookmarkEnd w:id="0"/>
      <w:r w:rsidRPr="00EF6D13">
        <w:rPr>
          <w:rFonts w:ascii="Times New Roman" w:eastAsia="Arial Unicode MS" w:hAnsi="Times New Roman" w:cs="Times New Roman"/>
          <w:i/>
          <w:iCs/>
          <w:color w:val="000000"/>
          <w:sz w:val="24"/>
          <w:szCs w:val="24"/>
          <w:shd w:val="clear" w:color="auto" w:fill="FFFFFF"/>
        </w:rPr>
        <w:t>f Fredrick Douglass</w:t>
      </w:r>
      <w:r w:rsidRPr="00EF6D13">
        <w:rPr>
          <w:rFonts w:ascii="Times New Roman" w:eastAsia="Arial Unicode MS" w:hAnsi="Times New Roman" w:cs="Times New Roman"/>
          <w:color w:val="000000"/>
          <w:sz w:val="24"/>
          <w:szCs w:val="24"/>
          <w:shd w:val="clear" w:color="auto" w:fill="FFFFFF"/>
        </w:rPr>
        <w:t>. Tustin: Xist Publishing.</w:t>
      </w:r>
    </w:p>
    <w:sectPr w:rsidR="000A1FD8" w:rsidRPr="00EF6D13" w:rsidSect="00A931AD">
      <w:headerReference w:type="default" r:id="rId6"/>
      <w:headerReference w:type="first" r:id="rId7"/>
      <w:pgSz w:w="12240" w:h="15840"/>
      <w:pgMar w:top="1584" w:right="1584"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258" w:rsidRDefault="00AF3258" w:rsidP="00EF6D13">
      <w:pPr>
        <w:spacing w:after="0" w:line="240" w:lineRule="auto"/>
      </w:pPr>
      <w:r>
        <w:separator/>
      </w:r>
    </w:p>
  </w:endnote>
  <w:endnote w:type="continuationSeparator" w:id="1">
    <w:p w:rsidR="00AF3258" w:rsidRDefault="00AF3258" w:rsidP="00EF6D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258" w:rsidRDefault="00AF3258" w:rsidP="00EF6D13">
      <w:pPr>
        <w:spacing w:after="0" w:line="240" w:lineRule="auto"/>
      </w:pPr>
      <w:r>
        <w:separator/>
      </w:r>
    </w:p>
  </w:footnote>
  <w:footnote w:type="continuationSeparator" w:id="1">
    <w:p w:rsidR="00AF3258" w:rsidRDefault="00AF3258" w:rsidP="00EF6D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13" w:rsidRPr="00EF6D13" w:rsidRDefault="00EF6D13">
    <w:pPr>
      <w:pStyle w:val="Header"/>
      <w:rPr>
        <w:rFonts w:ascii="Times New Roman" w:hAnsi="Times New Roman" w:cs="Times New Roman"/>
      </w:rPr>
    </w:pPr>
    <w:r w:rsidRPr="00EF6D13">
      <w:rPr>
        <w:rFonts w:ascii="Times New Roman" w:hAnsi="Times New Roman" w:cs="Times New Roman"/>
      </w:rPr>
      <w:t>ESSAY ON THE NARRATIVE OF FREDRICK DOUGLASS.</w:t>
    </w:r>
    <w:r w:rsidRPr="00EF6D13">
      <w:rPr>
        <w:rFonts w:ascii="Times New Roman" w:hAnsi="Times New Roman" w:cs="Times New Roman"/>
      </w:rPr>
      <w:tab/>
    </w:r>
    <w:sdt>
      <w:sdtPr>
        <w:rPr>
          <w:rFonts w:ascii="Times New Roman" w:hAnsi="Times New Roman" w:cs="Times New Roman"/>
        </w:rPr>
        <w:id w:val="-225222534"/>
        <w:docPartObj>
          <w:docPartGallery w:val="Page Numbers (Top of Page)"/>
          <w:docPartUnique/>
        </w:docPartObj>
      </w:sdtPr>
      <w:sdtEndPr>
        <w:rPr>
          <w:noProof/>
        </w:rPr>
      </w:sdtEndPr>
      <w:sdtContent>
        <w:r w:rsidR="00B83602" w:rsidRPr="00EF6D13">
          <w:rPr>
            <w:rFonts w:ascii="Times New Roman" w:hAnsi="Times New Roman" w:cs="Times New Roman"/>
          </w:rPr>
          <w:fldChar w:fldCharType="begin"/>
        </w:r>
        <w:r w:rsidRPr="00EF6D13">
          <w:rPr>
            <w:rFonts w:ascii="Times New Roman" w:hAnsi="Times New Roman" w:cs="Times New Roman"/>
          </w:rPr>
          <w:instrText xml:space="preserve"> PAGE   \* MERGEFORMAT </w:instrText>
        </w:r>
        <w:r w:rsidR="00B83602" w:rsidRPr="00EF6D13">
          <w:rPr>
            <w:rFonts w:ascii="Times New Roman" w:hAnsi="Times New Roman" w:cs="Times New Roman"/>
          </w:rPr>
          <w:fldChar w:fldCharType="separate"/>
        </w:r>
        <w:r w:rsidR="00A931AD">
          <w:rPr>
            <w:rFonts w:ascii="Times New Roman" w:hAnsi="Times New Roman" w:cs="Times New Roman"/>
            <w:noProof/>
          </w:rPr>
          <w:t>2</w:t>
        </w:r>
        <w:r w:rsidR="00B83602" w:rsidRPr="00EF6D13">
          <w:rPr>
            <w:rFonts w:ascii="Times New Roman" w:hAnsi="Times New Roman" w:cs="Times New Roman"/>
            <w:noProof/>
          </w:rPr>
          <w:fldChar w:fldCharType="end"/>
        </w:r>
      </w:sdtContent>
    </w:sdt>
  </w:p>
  <w:p w:rsidR="00EF6D13" w:rsidRPr="00EF6D13" w:rsidRDefault="00EF6D13">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13" w:rsidRPr="00EF6D13" w:rsidRDefault="00EF6D13" w:rsidP="00EF6D13">
    <w:pPr>
      <w:rPr>
        <w:rFonts w:ascii="Times New Roman" w:hAnsi="Times New Roman" w:cs="Times New Roman"/>
        <w:sz w:val="24"/>
        <w:szCs w:val="24"/>
      </w:rPr>
    </w:pPr>
    <w:r w:rsidRPr="00EF6D13">
      <w:rPr>
        <w:rFonts w:ascii="Times New Roman" w:hAnsi="Times New Roman" w:cs="Times New Roman"/>
        <w:sz w:val="24"/>
        <w:szCs w:val="24"/>
      </w:rPr>
      <w:t>Running Head: ESSAY ON THE NARRATIVE OF FREDRICK DOUGLASS.</w:t>
    </w:r>
    <w:r w:rsidRPr="00EF6D13">
      <w:rPr>
        <w:rFonts w:ascii="Times New Roman" w:hAnsi="Times New Roman" w:cs="Times New Roman"/>
        <w:sz w:val="24"/>
        <w:szCs w:val="24"/>
      </w:rPr>
      <w:tab/>
    </w:r>
    <w:r w:rsidRPr="00EF6D13">
      <w:rPr>
        <w:rFonts w:ascii="Times New Roman" w:hAnsi="Times New Roman" w:cs="Times New Roman"/>
        <w:sz w:val="24"/>
        <w:szCs w:val="24"/>
      </w:rPr>
      <w:tab/>
    </w:r>
    <w:sdt>
      <w:sdtPr>
        <w:rPr>
          <w:rFonts w:ascii="Times New Roman" w:hAnsi="Times New Roman" w:cs="Times New Roman"/>
          <w:sz w:val="24"/>
          <w:szCs w:val="24"/>
        </w:rPr>
        <w:id w:val="1343752158"/>
        <w:docPartObj>
          <w:docPartGallery w:val="Page Numbers (Top of Page)"/>
          <w:docPartUnique/>
        </w:docPartObj>
      </w:sdtPr>
      <w:sdtEndPr>
        <w:rPr>
          <w:noProof/>
        </w:rPr>
      </w:sdtEndPr>
      <w:sdtContent>
        <w:r w:rsidR="00B83602" w:rsidRPr="00EF6D13">
          <w:rPr>
            <w:rFonts w:ascii="Times New Roman" w:hAnsi="Times New Roman" w:cs="Times New Roman"/>
            <w:sz w:val="24"/>
            <w:szCs w:val="24"/>
          </w:rPr>
          <w:fldChar w:fldCharType="begin"/>
        </w:r>
        <w:r w:rsidRPr="00EF6D13">
          <w:rPr>
            <w:rFonts w:ascii="Times New Roman" w:hAnsi="Times New Roman" w:cs="Times New Roman"/>
            <w:sz w:val="24"/>
            <w:szCs w:val="24"/>
          </w:rPr>
          <w:instrText xml:space="preserve"> PAGE   \* MERGEFORMAT </w:instrText>
        </w:r>
        <w:r w:rsidR="00B83602" w:rsidRPr="00EF6D13">
          <w:rPr>
            <w:rFonts w:ascii="Times New Roman" w:hAnsi="Times New Roman" w:cs="Times New Roman"/>
            <w:sz w:val="24"/>
            <w:szCs w:val="24"/>
          </w:rPr>
          <w:fldChar w:fldCharType="separate"/>
        </w:r>
        <w:r w:rsidR="00A931AD">
          <w:rPr>
            <w:rFonts w:ascii="Times New Roman" w:hAnsi="Times New Roman" w:cs="Times New Roman"/>
            <w:noProof/>
            <w:sz w:val="24"/>
            <w:szCs w:val="24"/>
          </w:rPr>
          <w:t>1</w:t>
        </w:r>
        <w:r w:rsidR="00B83602" w:rsidRPr="00EF6D13">
          <w:rPr>
            <w:rFonts w:ascii="Times New Roman" w:hAnsi="Times New Roman" w:cs="Times New Roman"/>
            <w:noProof/>
            <w:sz w:val="24"/>
            <w:szCs w:val="24"/>
          </w:rPr>
          <w:fldChar w:fldCharType="end"/>
        </w:r>
      </w:sdtContent>
    </w:sdt>
  </w:p>
  <w:p w:rsidR="00EF6D13" w:rsidRPr="00EF6D13" w:rsidRDefault="00EF6D1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C2A4B"/>
    <w:rsid w:val="000939B1"/>
    <w:rsid w:val="000A1FD8"/>
    <w:rsid w:val="002A6AE8"/>
    <w:rsid w:val="002C2A4B"/>
    <w:rsid w:val="003F3BEE"/>
    <w:rsid w:val="004720A2"/>
    <w:rsid w:val="004762E0"/>
    <w:rsid w:val="004D58D3"/>
    <w:rsid w:val="004E1931"/>
    <w:rsid w:val="006D0BEC"/>
    <w:rsid w:val="007A489C"/>
    <w:rsid w:val="00922D8C"/>
    <w:rsid w:val="00A931AD"/>
    <w:rsid w:val="00AF3258"/>
    <w:rsid w:val="00B16B5E"/>
    <w:rsid w:val="00B83602"/>
    <w:rsid w:val="00B83705"/>
    <w:rsid w:val="00BF2FF6"/>
    <w:rsid w:val="00CC0DD1"/>
    <w:rsid w:val="00E63A1D"/>
    <w:rsid w:val="00EE572D"/>
    <w:rsid w:val="00EF6D13"/>
    <w:rsid w:val="00F32CE1"/>
    <w:rsid w:val="00F45E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6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D13"/>
  </w:style>
  <w:style w:type="paragraph" w:styleId="Footer">
    <w:name w:val="footer"/>
    <w:basedOn w:val="Normal"/>
    <w:link w:val="FooterChar"/>
    <w:uiPriority w:val="99"/>
    <w:unhideWhenUsed/>
    <w:rsid w:val="00EF6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D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2018-02-24T02:29:00Z</dcterms:created>
  <dcterms:modified xsi:type="dcterms:W3CDTF">2018-02-24T02:29:00Z</dcterms:modified>
</cp:coreProperties>
</file>